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1A" w:rsidRPr="00F90B1A" w:rsidRDefault="00F90B1A" w:rsidP="00F90B1A">
      <w:pPr>
        <w:jc w:val="center"/>
        <w:rPr>
          <w:rFonts w:ascii="Calibri" w:hAnsi="Calibri"/>
          <w:sz w:val="32"/>
          <w:szCs w:val="32"/>
        </w:rPr>
      </w:pPr>
      <w:r w:rsidRPr="00F90B1A">
        <w:rPr>
          <w:rFonts w:ascii="Calibri" w:hAnsi="Calibri"/>
          <w:sz w:val="32"/>
          <w:szCs w:val="32"/>
        </w:rPr>
        <w:t xml:space="preserve">Penn-Del Shows Support for </w:t>
      </w:r>
      <w:proofErr w:type="gramStart"/>
      <w:r w:rsidRPr="00F90B1A">
        <w:rPr>
          <w:rFonts w:ascii="Calibri" w:hAnsi="Calibri"/>
          <w:sz w:val="32"/>
          <w:szCs w:val="32"/>
        </w:rPr>
        <w:t>The</w:t>
      </w:r>
      <w:proofErr w:type="gramEnd"/>
      <w:r w:rsidRPr="00F90B1A">
        <w:rPr>
          <w:rFonts w:ascii="Calibri" w:hAnsi="Calibri"/>
          <w:sz w:val="32"/>
          <w:szCs w:val="32"/>
        </w:rPr>
        <w:t xml:space="preserve"> Cogswell-Macy Act</w:t>
      </w:r>
    </w:p>
    <w:p w:rsidR="003079BE" w:rsidRPr="003079BE" w:rsidRDefault="00F90B1A" w:rsidP="003079BE">
      <w:pPr>
        <w:spacing w:after="0" w:line="346" w:lineRule="atLeast"/>
        <w:ind w:firstLine="720"/>
        <w:rPr>
          <w:rFonts w:eastAsia="Times New Roman" w:cs="Arial"/>
          <w:color w:val="000000"/>
          <w:sz w:val="32"/>
          <w:szCs w:val="32"/>
        </w:rPr>
      </w:pPr>
      <w:r w:rsidRPr="00F90B1A">
        <w:rPr>
          <w:rFonts w:ascii="Calibri" w:hAnsi="Calibri" w:cs="Arial"/>
          <w:color w:val="000000"/>
          <w:sz w:val="32"/>
          <w:szCs w:val="32"/>
          <w:shd w:val="clear" w:color="auto" w:fill="FFFFFF"/>
        </w:rPr>
        <w:t>T</w:t>
      </w:r>
      <w:r w:rsidRPr="00F90B1A">
        <w:rPr>
          <w:rFonts w:ascii="Calibri" w:hAnsi="Calibri" w:cs="Arial"/>
          <w:color w:val="000000"/>
          <w:sz w:val="32"/>
          <w:szCs w:val="32"/>
          <w:shd w:val="clear" w:color="auto" w:fill="FFFFFF"/>
        </w:rPr>
        <w:t>he Alice Cogswell and Anne Sullivan Macy Act (H.R. 3535</w:t>
      </w:r>
      <w:r w:rsidRPr="00F90B1A">
        <w:rPr>
          <w:rFonts w:ascii="Calibri" w:hAnsi="Calibri" w:cs="Arial"/>
          <w:color w:val="000000"/>
          <w:sz w:val="23"/>
          <w:szCs w:val="23"/>
          <w:shd w:val="clear" w:color="auto" w:fill="FFFFFF"/>
        </w:rPr>
        <w:t xml:space="preserve">) </w:t>
      </w:r>
      <w:r w:rsidRPr="00F90B1A">
        <w:rPr>
          <w:rFonts w:ascii="Calibri" w:hAnsi="Calibri" w:cs="Arial"/>
          <w:color w:val="000000"/>
          <w:sz w:val="32"/>
          <w:szCs w:val="32"/>
          <w:shd w:val="clear" w:color="auto" w:fill="FFFFFF"/>
        </w:rPr>
        <w:t>was introduced in Congress in September 2015</w:t>
      </w:r>
      <w:r>
        <w:rPr>
          <w:rFonts w:ascii="Calibri" w:hAnsi="Calibri" w:cs="Arial"/>
          <w:color w:val="000000"/>
          <w:sz w:val="32"/>
          <w:szCs w:val="32"/>
          <w:shd w:val="clear" w:color="auto" w:fill="FFFFFF"/>
        </w:rPr>
        <w:t xml:space="preserve"> with the intent to expand IDEA. </w:t>
      </w:r>
      <w:r w:rsidRPr="00F90B1A">
        <w:rPr>
          <w:rFonts w:ascii="Calibri" w:hAnsi="Calibri"/>
          <w:sz w:val="32"/>
          <w:szCs w:val="32"/>
        </w:rPr>
        <w:t xml:space="preserve">IDEA was </w:t>
      </w:r>
      <w:r w:rsidRPr="00F90B1A">
        <w:rPr>
          <w:rFonts w:ascii="Calibri" w:eastAsia="Times New Roman" w:hAnsi="Calibri" w:cs="Arial"/>
          <w:color w:val="000000"/>
          <w:sz w:val="32"/>
          <w:szCs w:val="32"/>
        </w:rPr>
        <w:t>o</w:t>
      </w:r>
      <w:r w:rsidRPr="00F90B1A">
        <w:rPr>
          <w:rFonts w:ascii="Calibri" w:eastAsia="Times New Roman" w:hAnsi="Calibri" w:cs="Arial"/>
          <w:color w:val="000000"/>
          <w:sz w:val="32"/>
          <w:szCs w:val="32"/>
        </w:rPr>
        <w:t>riginally enacted by Congress in 1975, and mos</w:t>
      </w:r>
      <w:r w:rsidRPr="00F90B1A">
        <w:rPr>
          <w:rFonts w:ascii="Calibri" w:eastAsia="Times New Roman" w:hAnsi="Calibri" w:cs="Arial"/>
          <w:color w:val="000000"/>
          <w:sz w:val="32"/>
          <w:szCs w:val="32"/>
        </w:rPr>
        <w:t xml:space="preserve">t recently reauthorized in 2004. IDEA </w:t>
      </w:r>
      <w:r w:rsidR="003079BE">
        <w:rPr>
          <w:rFonts w:ascii="Calibri" w:eastAsia="Times New Roman" w:hAnsi="Calibri" w:cs="Arial"/>
          <w:color w:val="000000"/>
          <w:sz w:val="32"/>
          <w:szCs w:val="32"/>
        </w:rPr>
        <w:t>provides educational opportunities for</w:t>
      </w:r>
      <w:r w:rsidRPr="00F90B1A">
        <w:rPr>
          <w:rFonts w:ascii="Calibri" w:eastAsia="Times New Roman" w:hAnsi="Calibri" w:cs="Arial"/>
          <w:color w:val="000000"/>
          <w:sz w:val="32"/>
          <w:szCs w:val="32"/>
        </w:rPr>
        <w:t xml:space="preserve"> childr</w:t>
      </w:r>
      <w:r w:rsidRPr="00F90B1A">
        <w:rPr>
          <w:rFonts w:ascii="Calibri" w:eastAsia="Times New Roman" w:hAnsi="Calibri" w:cs="Arial"/>
          <w:color w:val="000000"/>
          <w:sz w:val="32"/>
          <w:szCs w:val="32"/>
        </w:rPr>
        <w:t xml:space="preserve">en with disabilities </w:t>
      </w:r>
      <w:r w:rsidRPr="00F90B1A">
        <w:rPr>
          <w:rFonts w:ascii="Calibri" w:eastAsia="Times New Roman" w:hAnsi="Calibri" w:cs="Arial"/>
          <w:color w:val="000000"/>
          <w:sz w:val="32"/>
          <w:szCs w:val="32"/>
        </w:rPr>
        <w:t>at no additional cost to parents</w:t>
      </w:r>
      <w:r w:rsidR="00875AD4">
        <w:rPr>
          <w:rFonts w:ascii="Calibri" w:eastAsia="Times New Roman" w:hAnsi="Calibri" w:cs="Arial"/>
          <w:color w:val="000000"/>
          <w:sz w:val="32"/>
          <w:szCs w:val="32"/>
        </w:rPr>
        <w:t>. However,</w:t>
      </w:r>
      <w:r w:rsidRPr="00F90B1A">
        <w:rPr>
          <w:rFonts w:ascii="Calibri" w:hAnsi="Calibri" w:cs="Arial"/>
          <w:color w:val="000000"/>
          <w:sz w:val="32"/>
          <w:szCs w:val="32"/>
          <w:shd w:val="clear" w:color="auto" w:fill="FFFFFF"/>
        </w:rPr>
        <w:t xml:space="preserve"> the law must be significantly enhanced so that students who are deaf or hard of hearing, deafblind, blind, or visually impaired can receive the public e</w:t>
      </w:r>
      <w:r>
        <w:rPr>
          <w:rFonts w:ascii="Calibri" w:hAnsi="Calibri" w:cs="Arial"/>
          <w:color w:val="000000"/>
          <w:sz w:val="32"/>
          <w:szCs w:val="32"/>
          <w:shd w:val="clear" w:color="auto" w:fill="FFFFFF"/>
        </w:rPr>
        <w:t>ducation that meets their learning needs and helps them to reach</w:t>
      </w:r>
      <w:r w:rsidRPr="00F90B1A">
        <w:rPr>
          <w:rFonts w:ascii="Calibri" w:hAnsi="Calibri" w:cs="Arial"/>
          <w:color w:val="000000"/>
          <w:sz w:val="32"/>
          <w:szCs w:val="32"/>
          <w:shd w:val="clear" w:color="auto" w:fill="FFFFFF"/>
        </w:rPr>
        <w:t xml:space="preserve"> their</w:t>
      </w:r>
      <w:r>
        <w:rPr>
          <w:rFonts w:ascii="Calibri" w:hAnsi="Calibri" w:cs="Arial"/>
          <w:color w:val="000000"/>
          <w:sz w:val="32"/>
          <w:szCs w:val="32"/>
          <w:shd w:val="clear" w:color="auto" w:fill="FFFFFF"/>
        </w:rPr>
        <w:t xml:space="preserve"> full</w:t>
      </w:r>
      <w:r w:rsidRPr="00F90B1A">
        <w:rPr>
          <w:rFonts w:ascii="Calibri" w:hAnsi="Calibri" w:cs="Arial"/>
          <w:color w:val="000000"/>
          <w:sz w:val="32"/>
          <w:szCs w:val="32"/>
          <w:shd w:val="clear" w:color="auto" w:fill="FFFFFF"/>
        </w:rPr>
        <w:t xml:space="preserve"> potential</w:t>
      </w:r>
      <w:r w:rsidRPr="00F90B1A">
        <w:rPr>
          <w:rFonts w:ascii="Calibri" w:hAnsi="Calibri" w:cs="Arial"/>
          <w:color w:val="000000"/>
          <w:sz w:val="32"/>
          <w:szCs w:val="32"/>
          <w:shd w:val="clear" w:color="auto" w:fill="FFFFFF"/>
        </w:rPr>
        <w:t>.</w:t>
      </w:r>
      <w:r w:rsidRPr="00F90B1A">
        <w:rPr>
          <w:rFonts w:ascii="Calibri" w:eastAsia="Times New Roman" w:hAnsi="Calibri" w:cs="Arial"/>
          <w:color w:val="000000"/>
          <w:sz w:val="32"/>
          <w:szCs w:val="32"/>
        </w:rPr>
        <w:t xml:space="preserve"> </w:t>
      </w:r>
      <w:r w:rsidR="003079BE">
        <w:rPr>
          <w:rFonts w:ascii="Calibri" w:eastAsia="Times New Roman" w:hAnsi="Calibri" w:cs="Arial"/>
          <w:color w:val="000000"/>
          <w:sz w:val="32"/>
          <w:szCs w:val="32"/>
        </w:rPr>
        <w:t xml:space="preserve">The Cogswell Macy Act is intended to: </w:t>
      </w:r>
      <w:r w:rsidR="003079BE" w:rsidRPr="003079BE">
        <w:rPr>
          <w:rFonts w:eastAsia="Times New Roman" w:cs="Arial"/>
          <w:bCs/>
          <w:color w:val="000000"/>
          <w:sz w:val="32"/>
          <w:szCs w:val="32"/>
        </w:rPr>
        <w:t>ensure specialized instruction</w:t>
      </w:r>
      <w:r w:rsidR="003079BE" w:rsidRPr="003079BE">
        <w:rPr>
          <w:rFonts w:eastAsia="Times New Roman" w:cs="Arial"/>
          <w:color w:val="000000"/>
          <w:sz w:val="32"/>
          <w:szCs w:val="32"/>
        </w:rPr>
        <w:t xml:space="preserve">, </w:t>
      </w:r>
      <w:r w:rsidR="003079BE" w:rsidRPr="003079BE">
        <w:rPr>
          <w:rFonts w:eastAsia="Times New Roman" w:cs="Arial"/>
          <w:bCs/>
          <w:color w:val="000000"/>
          <w:sz w:val="32"/>
          <w:szCs w:val="32"/>
        </w:rPr>
        <w:t>increase the availability of services and resources</w:t>
      </w:r>
      <w:r w:rsidR="003079BE" w:rsidRPr="003079BE">
        <w:rPr>
          <w:rFonts w:eastAsia="Times New Roman" w:cs="Arial"/>
          <w:color w:val="000000"/>
          <w:sz w:val="32"/>
          <w:szCs w:val="32"/>
        </w:rPr>
        <w:t xml:space="preserve">, </w:t>
      </w:r>
      <w:r w:rsidR="003079BE" w:rsidRPr="003079BE">
        <w:rPr>
          <w:rFonts w:eastAsia="Times New Roman" w:cs="Arial"/>
          <w:bCs/>
          <w:color w:val="000000"/>
          <w:sz w:val="32"/>
          <w:szCs w:val="32"/>
        </w:rPr>
        <w:t>enhance accountability</w:t>
      </w:r>
      <w:proofErr w:type="gramStart"/>
      <w:r w:rsidR="003079BE" w:rsidRPr="003079BE">
        <w:rPr>
          <w:rFonts w:eastAsia="Times New Roman" w:cs="Arial"/>
          <w:color w:val="000000"/>
          <w:sz w:val="32"/>
          <w:szCs w:val="32"/>
        </w:rPr>
        <w:t> </w:t>
      </w:r>
      <w:r w:rsidR="003079BE" w:rsidRPr="003079BE">
        <w:rPr>
          <w:rFonts w:eastAsia="Times New Roman" w:cs="Arial"/>
          <w:bCs/>
          <w:color w:val="000000"/>
          <w:sz w:val="32"/>
          <w:szCs w:val="32"/>
        </w:rPr>
        <w:t xml:space="preserve"> increase</w:t>
      </w:r>
      <w:proofErr w:type="gramEnd"/>
      <w:r w:rsidR="003079BE" w:rsidRPr="003079BE">
        <w:rPr>
          <w:rFonts w:eastAsia="Times New Roman" w:cs="Arial"/>
          <w:bCs/>
          <w:color w:val="000000"/>
          <w:sz w:val="32"/>
          <w:szCs w:val="32"/>
        </w:rPr>
        <w:t xml:space="preserve"> research into best practices</w:t>
      </w:r>
      <w:r w:rsidR="00875AD4">
        <w:rPr>
          <w:rFonts w:eastAsia="Times New Roman" w:cs="Arial"/>
          <w:bCs/>
          <w:color w:val="000000"/>
          <w:sz w:val="32"/>
          <w:szCs w:val="32"/>
        </w:rPr>
        <w:t xml:space="preserve">. </w:t>
      </w:r>
      <w:bookmarkStart w:id="0" w:name="_GoBack"/>
      <w:bookmarkEnd w:id="0"/>
    </w:p>
    <w:p w:rsidR="00F90B1A" w:rsidRPr="00F90B1A" w:rsidRDefault="00F90B1A" w:rsidP="00F90B1A">
      <w:pPr>
        <w:shd w:val="clear" w:color="auto" w:fill="FFFFFF"/>
        <w:spacing w:after="300" w:line="346" w:lineRule="atLeast"/>
        <w:rPr>
          <w:rFonts w:ascii="Calibri" w:eastAsia="Times New Roman" w:hAnsi="Calibri" w:cs="Arial"/>
          <w:color w:val="000000"/>
          <w:sz w:val="32"/>
          <w:szCs w:val="32"/>
        </w:rPr>
      </w:pPr>
    </w:p>
    <w:p w:rsidR="00F90B1A" w:rsidRDefault="00F90B1A"/>
    <w:sectPr w:rsidR="00F90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F7A26"/>
    <w:multiLevelType w:val="multilevel"/>
    <w:tmpl w:val="891C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F6835"/>
    <w:multiLevelType w:val="multilevel"/>
    <w:tmpl w:val="EDE6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1A"/>
    <w:rsid w:val="003079BE"/>
    <w:rsid w:val="00875AD4"/>
    <w:rsid w:val="00A137F3"/>
    <w:rsid w:val="00F9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0B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90B1A"/>
    <w:rPr>
      <w:b/>
      <w:bCs/>
    </w:rPr>
  </w:style>
  <w:style w:type="character" w:customStyle="1" w:styleId="apple-converted-space">
    <w:name w:val="apple-converted-space"/>
    <w:basedOn w:val="DefaultParagraphFont"/>
    <w:rsid w:val="00F90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0B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90B1A"/>
    <w:rPr>
      <w:b/>
      <w:bCs/>
    </w:rPr>
  </w:style>
  <w:style w:type="character" w:customStyle="1" w:styleId="apple-converted-space">
    <w:name w:val="apple-converted-space"/>
    <w:basedOn w:val="DefaultParagraphFont"/>
    <w:rsid w:val="00F90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</dc:creator>
  <cp:lastModifiedBy>Bear</cp:lastModifiedBy>
  <cp:revision>1</cp:revision>
  <dcterms:created xsi:type="dcterms:W3CDTF">2016-05-02T21:16:00Z</dcterms:created>
  <dcterms:modified xsi:type="dcterms:W3CDTF">2016-05-02T21:38:00Z</dcterms:modified>
</cp:coreProperties>
</file>